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E" w:rsidRPr="008B29AE" w:rsidRDefault="008B29AE" w:rsidP="008B29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B29AE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Times New Roman"/>
          <w:color w:val="333333"/>
          <w:sz w:val="24"/>
          <w:szCs w:val="24"/>
        </w:rPr>
      </w:pPr>
      <w:r w:rsidRPr="008B29AE">
        <w:rPr>
          <w:rFonts w:ascii="Avalon-Bold" w:eastAsia="Times New Roman" w:hAnsi="Avalon-Bold" w:cs="Times New Roman"/>
          <w:color w:val="333333"/>
          <w:sz w:val="24"/>
          <w:szCs w:val="24"/>
        </w:rPr>
        <w:t>Frameset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Frame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100 Series Alpha Aluminum,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DuoTrap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S compatible, hidden fender mounts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Fork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Domane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carbon, hidden fender mounts</w:t>
      </w: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Times New Roman"/>
          <w:color w:val="333333"/>
          <w:sz w:val="24"/>
          <w:szCs w:val="24"/>
        </w:rPr>
      </w:pPr>
      <w:r w:rsidRPr="008B29AE">
        <w:rPr>
          <w:rFonts w:ascii="Avalon-Bold" w:eastAsia="Times New Roman" w:hAnsi="Avalon-Bold" w:cs="Times New Roman"/>
          <w:color w:val="333333"/>
          <w:sz w:val="24"/>
          <w:szCs w:val="24"/>
        </w:rPr>
        <w:t>Wheels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Front hub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Alloy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Rear hub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Alloy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Rims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Affinity Tubeless Ready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Tires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R1 Hard-Case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Lite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, 700x28c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Max tire size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28c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tires (with at least 4mm of clearance to frame)</w:t>
      </w: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Times New Roman"/>
          <w:color w:val="333333"/>
          <w:sz w:val="24"/>
          <w:szCs w:val="24"/>
        </w:rPr>
      </w:pPr>
      <w:proofErr w:type="spellStart"/>
      <w:r w:rsidRPr="008B29AE">
        <w:rPr>
          <w:rFonts w:ascii="Avalon-Bold" w:eastAsia="Times New Roman" w:hAnsi="Avalon-Bold" w:cs="Times New Roman"/>
          <w:color w:val="333333"/>
          <w:sz w:val="24"/>
          <w:szCs w:val="24"/>
        </w:rPr>
        <w:t>Drivetrain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Shifters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, 9 speed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Front derailleur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Rear derailleur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Crank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, 50/34 (compact)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Bottom bracket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Sealed cartridge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Cassette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, 11-32, 9 </w:t>
      </w:r>
      <w:proofErr w:type="gram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speed</w:t>
      </w:r>
      <w:proofErr w:type="gram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Chain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Shimano </w:t>
      </w: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Sora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Pedals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lastRenderedPageBreak/>
        <w:t>Wellgo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nylon body w/alloy cage</w:t>
      </w: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Times New Roman"/>
          <w:color w:val="333333"/>
          <w:sz w:val="24"/>
          <w:szCs w:val="24"/>
        </w:rPr>
      </w:pPr>
      <w:r w:rsidRPr="008B29AE">
        <w:rPr>
          <w:rFonts w:ascii="Avalon-Bold" w:eastAsia="Times New Roman" w:hAnsi="Avalon-Bold" w:cs="Times New Roman"/>
          <w:color w:val="333333"/>
          <w:sz w:val="24"/>
          <w:szCs w:val="24"/>
        </w:rPr>
        <w:t>Components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Saddle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Arvada Comp, steel rails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Seatpost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, 2-bolt head, 27.2mm, 8mm offset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Handlebar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Comp VR-C, 31.8mm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Grips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tape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Stem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Bontrager</w:t>
      </w:r>
      <w:proofErr w:type="spellEnd"/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 xml:space="preserve"> Elite, 31.8mm, 7 degree, w/computer &amp; light mounts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Headset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Integrated, cartridge bearing, sealed, 1-1/8˝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proofErr w:type="spellStart"/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Brakeset</w:t>
      </w:r>
      <w:proofErr w:type="spellEnd"/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Alloy dual-pivot</w:t>
      </w: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</w:rPr>
      </w:pPr>
    </w:p>
    <w:p w:rsidR="008B29AE" w:rsidRPr="008B29AE" w:rsidRDefault="008B29AE" w:rsidP="008B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Times New Roman"/>
          <w:color w:val="333333"/>
          <w:sz w:val="24"/>
          <w:szCs w:val="24"/>
        </w:rPr>
      </w:pPr>
      <w:r w:rsidRPr="008B29AE">
        <w:rPr>
          <w:rFonts w:ascii="Avalon-Bold" w:eastAsia="Times New Roman" w:hAnsi="Avalon-Bold" w:cs="Times New Roman"/>
          <w:color w:val="333333"/>
          <w:sz w:val="24"/>
          <w:szCs w:val="24"/>
        </w:rPr>
        <w:t>Weight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Weight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56 - 9.75 kg / 21.5 lbs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b/>
          <w:bCs/>
          <w:color w:val="333333"/>
          <w:sz w:val="19"/>
          <w:szCs w:val="19"/>
        </w:rPr>
        <w:t>Weight limit</w:t>
      </w:r>
    </w:p>
    <w:p w:rsidR="008B29AE" w:rsidRPr="008B29AE" w:rsidRDefault="008B29AE" w:rsidP="008B29A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8B29AE">
        <w:rPr>
          <w:rFonts w:ascii="Roboto" w:eastAsia="Times New Roman" w:hAnsi="Roboto" w:cs="Times New Roman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8B2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0FF"/>
    <w:multiLevelType w:val="multilevel"/>
    <w:tmpl w:val="86F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B29AE"/>
    <w:rsid w:val="001335AB"/>
    <w:rsid w:val="006E162B"/>
    <w:rsid w:val="008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B2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2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29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612973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385835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676036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408503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5839057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736972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4829363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838891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735511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1790024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676616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5652613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421948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449973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934747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390617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753507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348143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625427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183083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538400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369719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464129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2019-07-19T04:25:00Z</dcterms:created>
  <dcterms:modified xsi:type="dcterms:W3CDTF">2019-07-19T04:27:00Z</dcterms:modified>
</cp:coreProperties>
</file>